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4F" w:rsidRDefault="0055574F" w:rsidP="0055574F">
      <w:pPr>
        <w:rPr>
          <w:b/>
          <w:sz w:val="40"/>
          <w:szCs w:val="40"/>
        </w:rPr>
      </w:pPr>
      <w:r>
        <w:rPr>
          <w:b/>
          <w:sz w:val="40"/>
          <w:szCs w:val="40"/>
        </w:rPr>
        <w:t>Om te leren voor het SO grammatica en spelling blok 2</w:t>
      </w:r>
    </w:p>
    <w:p w:rsidR="0055574F" w:rsidRPr="001D32A9" w:rsidRDefault="0055574F" w:rsidP="0055574F">
      <w:pPr>
        <w:rPr>
          <w:b/>
          <w:sz w:val="40"/>
          <w:szCs w:val="40"/>
        </w:rPr>
      </w:pPr>
      <w:r w:rsidRPr="001D32A9">
        <w:rPr>
          <w:b/>
          <w:sz w:val="40"/>
          <w:szCs w:val="40"/>
        </w:rPr>
        <w:t>Enkelvoudige en samengestelde zinnen.</w:t>
      </w:r>
    </w:p>
    <w:p w:rsidR="0055574F" w:rsidRPr="001D32A9" w:rsidRDefault="0055574F" w:rsidP="0055574F">
      <w:pPr>
        <w:spacing w:after="0" w:line="240" w:lineRule="auto"/>
        <w:outlineLvl w:val="1"/>
        <w:rPr>
          <w:rFonts w:ascii="Arial" w:eastAsia="Times New Roman" w:hAnsi="Arial" w:cs="Arial"/>
          <w:color w:val="35A6A0"/>
          <w:sz w:val="55"/>
          <w:szCs w:val="55"/>
          <w:lang w:eastAsia="nl-NL"/>
        </w:rPr>
      </w:pPr>
      <w:r w:rsidRPr="001D32A9">
        <w:rPr>
          <w:rFonts w:ascii="Arial" w:eastAsia="Times New Roman" w:hAnsi="Arial" w:cs="Arial"/>
          <w:color w:val="35A6A0"/>
          <w:sz w:val="55"/>
          <w:szCs w:val="55"/>
          <w:lang w:eastAsia="nl-NL"/>
        </w:rPr>
        <w:t>De theorie</w:t>
      </w:r>
    </w:p>
    <w:p w:rsidR="0055574F" w:rsidRDefault="0055574F" w:rsidP="0055574F">
      <w:pPr>
        <w:spacing w:after="0" w:line="240" w:lineRule="auto"/>
        <w:rPr>
          <w:rFonts w:ascii="Arial" w:eastAsia="Times New Roman" w:hAnsi="Arial" w:cs="Arial"/>
          <w:color w:val="837253"/>
          <w:sz w:val="24"/>
          <w:szCs w:val="24"/>
          <w:lang w:eastAsia="nl-NL"/>
        </w:rPr>
      </w:pPr>
      <w:r w:rsidRPr="001D32A9">
        <w:rPr>
          <w:rFonts w:ascii="Arial" w:eastAsia="Times New Roman" w:hAnsi="Arial" w:cs="Arial"/>
          <w:color w:val="837253"/>
          <w:sz w:val="24"/>
          <w:szCs w:val="24"/>
          <w:lang w:eastAsia="nl-NL"/>
        </w:rPr>
        <w:t>Een </w:t>
      </w:r>
      <w:r w:rsidRPr="001D32A9">
        <w:rPr>
          <w:rFonts w:ascii="Arial" w:eastAsia="Times New Roman" w:hAnsi="Arial" w:cs="Arial"/>
          <w:color w:val="837253"/>
          <w:sz w:val="24"/>
          <w:szCs w:val="24"/>
          <w:u w:val="single"/>
          <w:lang w:eastAsia="nl-NL"/>
        </w:rPr>
        <w:t>enkelvoudige zin </w:t>
      </w:r>
      <w:r w:rsidRPr="001D32A9">
        <w:rPr>
          <w:rFonts w:ascii="Arial" w:eastAsia="Times New Roman" w:hAnsi="Arial" w:cs="Arial"/>
          <w:color w:val="837253"/>
          <w:sz w:val="24"/>
          <w:szCs w:val="24"/>
          <w:lang w:eastAsia="nl-NL"/>
        </w:rPr>
        <w:t>heeft maar </w:t>
      </w:r>
      <w:r w:rsidRPr="001D32A9">
        <w:rPr>
          <w:rFonts w:ascii="Arial" w:eastAsia="Times New Roman" w:hAnsi="Arial" w:cs="Arial"/>
          <w:color w:val="837253"/>
          <w:sz w:val="24"/>
          <w:szCs w:val="24"/>
          <w:u w:val="single"/>
          <w:lang w:eastAsia="nl-NL"/>
        </w:rPr>
        <w:t>één persoonsvorm</w:t>
      </w:r>
      <w:r w:rsidRPr="001D32A9">
        <w:rPr>
          <w:rFonts w:ascii="Arial" w:eastAsia="Times New Roman" w:hAnsi="Arial" w:cs="Arial"/>
          <w:color w:val="837253"/>
          <w:sz w:val="24"/>
          <w:szCs w:val="24"/>
          <w:lang w:eastAsia="nl-NL"/>
        </w:rPr>
        <w:t xml:space="preserve">. </w:t>
      </w:r>
    </w:p>
    <w:p w:rsidR="0055574F" w:rsidRDefault="0055574F" w:rsidP="0055574F">
      <w:pPr>
        <w:spacing w:after="0" w:line="240" w:lineRule="auto"/>
        <w:rPr>
          <w:rFonts w:ascii="Arial" w:eastAsia="Times New Roman" w:hAnsi="Arial" w:cs="Arial"/>
          <w:color w:val="837253"/>
          <w:sz w:val="24"/>
          <w:szCs w:val="24"/>
          <w:lang w:eastAsia="nl-NL"/>
        </w:rPr>
      </w:pPr>
    </w:p>
    <w:p w:rsidR="0055574F" w:rsidRPr="001D32A9" w:rsidRDefault="0055574F" w:rsidP="0055574F">
      <w:p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837253"/>
          <w:sz w:val="24"/>
          <w:szCs w:val="24"/>
          <w:lang w:eastAsia="nl-NL"/>
        </w:rPr>
        <w:t>Een samengestelde zin heeft twee persoonsvormen. Er zijn twee zinnen aan elkaar geplakt.</w:t>
      </w:r>
      <w:r>
        <w:rPr>
          <w:rFonts w:ascii="Arial" w:eastAsia="Times New Roman" w:hAnsi="Arial" w:cs="Arial"/>
          <w:color w:val="837253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color w:val="837253"/>
          <w:sz w:val="24"/>
          <w:szCs w:val="24"/>
          <w:lang w:eastAsia="nl-NL"/>
        </w:rPr>
        <w:br/>
      </w:r>
      <w:r>
        <w:rPr>
          <w:noProof/>
          <w:lang w:eastAsia="nl-NL"/>
        </w:rPr>
        <w:drawing>
          <wp:inline distT="0" distB="0" distL="0" distR="0" wp14:anchorId="2A404D37" wp14:editId="7FDF0BB9">
            <wp:extent cx="5760720" cy="4152207"/>
            <wp:effectExtent l="0" t="0" r="0" b="1270"/>
            <wp:docPr id="2" name="Afbeelding 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4F" w:rsidRDefault="0055574F" w:rsidP="0055574F">
      <w:r>
        <w:rPr>
          <w:noProof/>
          <w:lang w:eastAsia="nl-NL"/>
        </w:rPr>
        <w:drawing>
          <wp:inline distT="0" distB="0" distL="0" distR="0" wp14:anchorId="2AD1A2C2" wp14:editId="475DAB57">
            <wp:extent cx="2424870" cy="1390650"/>
            <wp:effectExtent l="0" t="0" r="0" b="0"/>
            <wp:docPr id="1" name="Afbeelding 1" descr="Afbeeldingsresultaat voor 't sexy fokscha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't sexy fokscha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09" cy="143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4F" w:rsidRDefault="0055574F" w:rsidP="0055574F"/>
    <w:p w:rsidR="0055574F" w:rsidRDefault="0055574F" w:rsidP="0055574F"/>
    <w:p w:rsidR="0055574F" w:rsidRDefault="0055574F" w:rsidP="0055574F"/>
    <w:p w:rsidR="0055574F" w:rsidRDefault="0055574F" w:rsidP="0055574F"/>
    <w:p w:rsidR="0055574F" w:rsidRDefault="0055574F" w:rsidP="0055574F">
      <w:pP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lastRenderedPageBreak/>
        <w:t>Zwakke en sterke werkwoorden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noProof/>
          <w:lang w:eastAsia="nl-NL"/>
        </w:rPr>
        <w:drawing>
          <wp:inline distT="0" distB="0" distL="0" distR="0" wp14:anchorId="6F8311A7" wp14:editId="124926D6">
            <wp:extent cx="4591050" cy="1530350"/>
            <wp:effectExtent l="0" t="0" r="0" b="0"/>
            <wp:docPr id="17" name="Afbeelding 17" descr="Afbeeldingsresultaat voor sterke werkwoo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beeldingsresultaat voor sterke werkwoord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br/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Werkwoorden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 xml:space="preserve"> kun je indelen in zwakke en sterke werkwoorden.</w:t>
      </w:r>
    </w:p>
    <w:p w:rsidR="0055574F" w:rsidRDefault="0055574F" w:rsidP="0055574F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 xml:space="preserve">Sterke werkwoorden 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zijn werkwoorden waar de klinker verandert als ze in de verleden tijd staan.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br/>
        <w:t>Bijvoorbeeld lopen. De verleden tijd is liep of liepen.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br/>
        <w:t xml:space="preserve">De </w:t>
      </w:r>
      <w:r w:rsidRPr="009077B4"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o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 xml:space="preserve"> is dus veranderd in een </w:t>
      </w:r>
      <w:r w:rsidRPr="009077B4"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ie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 xml:space="preserve"> en daarom noemen we dit werkwoord sterk.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br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br/>
      </w:r>
      <w:r w:rsidRPr="009077B4"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Zwakke werkwoorden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 xml:space="preserve"> veranderen niet van klinker in de verleden tijd. Bijvoorbeeld werken. De verleden tijd van werken is werkte of werkten. De klinker is dus niet veranderd</w:t>
      </w:r>
    </w:p>
    <w:p w:rsidR="0055574F" w:rsidRDefault="0055574F" w:rsidP="0055574F">
      <w:r>
        <w:rPr>
          <w:noProof/>
          <w:lang w:eastAsia="nl-NL"/>
        </w:rPr>
        <w:drawing>
          <wp:inline distT="0" distB="0" distL="0" distR="0" wp14:anchorId="1B639A44" wp14:editId="5721D0DC">
            <wp:extent cx="5153025" cy="2197647"/>
            <wp:effectExtent l="0" t="0" r="0" b="0"/>
            <wp:docPr id="16" name="Afbeelding 16" descr="http://leestrainer.nl/Leerlijn%20werkwoorden/Oefeningen/schemazw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eestrainer.nl/Leerlijn%20werkwoorden/Oefeningen/schemazwa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564" cy="220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4F" w:rsidRPr="001D32A9" w:rsidRDefault="0055574F" w:rsidP="0055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32"/>
          <w:szCs w:val="32"/>
        </w:rPr>
      </w:pPr>
      <w:r w:rsidRPr="001D32A9">
        <w:rPr>
          <w:b/>
          <w:color w:val="FF0000"/>
          <w:sz w:val="32"/>
          <w:szCs w:val="32"/>
        </w:rPr>
        <w:t>Spelling van het voltooid deelwoord:</w:t>
      </w:r>
    </w:p>
    <w:p w:rsidR="0055574F" w:rsidRDefault="0055574F" w:rsidP="0055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Een voltooid deelwoord begint vaak met ge- of </w:t>
      </w:r>
      <w:proofErr w:type="spellStart"/>
      <w:r>
        <w:rPr>
          <w:b/>
          <w:sz w:val="24"/>
          <w:szCs w:val="24"/>
        </w:rPr>
        <w:t>be</w:t>
      </w:r>
      <w:proofErr w:type="spellEnd"/>
      <w:r>
        <w:rPr>
          <w:b/>
          <w:sz w:val="24"/>
          <w:szCs w:val="24"/>
        </w:rPr>
        <w:t>- of ver-. Het staat altijd samen met een ander werkwoord in een zin.</w:t>
      </w:r>
    </w:p>
    <w:p w:rsidR="0055574F" w:rsidRDefault="0055574F" w:rsidP="0055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1D32A9">
        <w:rPr>
          <w:b/>
          <w:sz w:val="24"/>
          <w:szCs w:val="24"/>
        </w:rPr>
        <w:t>Als een voltooid deelwoord eindigt op een d of een t, kun je het langer maken. Je hoort dan of je een d of een t moet schrijven</w:t>
      </w:r>
      <w:r w:rsidRPr="001D32A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5574F" w:rsidRDefault="0055574F" w:rsidP="0055574F">
      <w:pPr>
        <w:tabs>
          <w:tab w:val="left" w:pos="40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55574F" w:rsidRDefault="0055574F" w:rsidP="0055574F">
      <w:pPr>
        <w:tabs>
          <w:tab w:val="left" w:pos="4080"/>
        </w:tabs>
        <w:rPr>
          <w:sz w:val="32"/>
          <w:szCs w:val="32"/>
        </w:rPr>
      </w:pPr>
    </w:p>
    <w:sectPr w:rsidR="0055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4F"/>
    <w:rsid w:val="0055574F"/>
    <w:rsid w:val="00D8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773D"/>
  <w15:chartTrackingRefBased/>
  <w15:docId w15:val="{142B349B-D07B-4EBC-AB28-B63ABEF6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57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1</cp:revision>
  <dcterms:created xsi:type="dcterms:W3CDTF">2018-01-29T14:17:00Z</dcterms:created>
  <dcterms:modified xsi:type="dcterms:W3CDTF">2018-01-29T14:18:00Z</dcterms:modified>
</cp:coreProperties>
</file>